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A" w:rsidRPr="00812A7A" w:rsidRDefault="00812A7A" w:rsidP="00812A7A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12A7A" w:rsidRPr="00812A7A" w:rsidRDefault="00812A7A" w:rsidP="00812A7A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2A7A">
        <w:rPr>
          <w:rFonts w:ascii="Times New Roman" w:eastAsia="Times New Roman" w:hAnsi="Times New Roman" w:cs="Times New Roman"/>
          <w:b/>
          <w:bCs/>
          <w:color w:val="9400D3"/>
          <w:kern w:val="36"/>
          <w:sz w:val="27"/>
          <w:szCs w:val="27"/>
        </w:rPr>
        <w:t>ОФИЦИАЛЬНЫЕ ДОКУМЕНТЫ</w:t>
      </w:r>
    </w:p>
    <w:p w:rsidR="00812A7A" w:rsidRPr="00812A7A" w:rsidRDefault="00812A7A" w:rsidP="00812A7A">
      <w:pPr>
        <w:shd w:val="clear" w:color="auto" w:fill="FFFFFF"/>
        <w:spacing w:after="6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812A7A">
          <w:rPr>
            <w:rFonts w:ascii="Times New Roman" w:eastAsia="Times New Roman" w:hAnsi="Times New Roman" w:cs="Times New Roman"/>
            <w:b/>
            <w:bCs/>
            <w:color w:val="5C9F00"/>
            <w:kern w:val="36"/>
            <w:sz w:val="28"/>
          </w:rPr>
          <w:t>Приказ Министерства образования и науки Российской Федерации (</w:t>
        </w:r>
        <w:proofErr w:type="spellStart"/>
        <w:r w:rsidRPr="00812A7A">
          <w:rPr>
            <w:rFonts w:ascii="Times New Roman" w:eastAsia="Times New Roman" w:hAnsi="Times New Roman" w:cs="Times New Roman"/>
            <w:b/>
            <w:bCs/>
            <w:color w:val="5C9F00"/>
            <w:kern w:val="36"/>
            <w:sz w:val="28"/>
          </w:rPr>
          <w:t>Минобрнауки</w:t>
        </w:r>
        <w:proofErr w:type="spellEnd"/>
        <w:r w:rsidRPr="00812A7A">
          <w:rPr>
            <w:rFonts w:ascii="Times New Roman" w:eastAsia="Times New Roman" w:hAnsi="Times New Roman" w:cs="Times New Roman"/>
            <w:b/>
            <w:bCs/>
            <w:color w:val="5C9F00"/>
            <w:kern w:val="36"/>
            <w:sz w:val="28"/>
          </w:rPr>
          <w:t xml:space="preserve"> России) от 17 октября 2013 г. N 1155 г. Москва "Об утверждении федерального государственного образовательного стандарта дошкольного образования"</w:t>
        </w:r>
      </w:hyperlink>
    </w:p>
    <w:p w:rsidR="00812A7A" w:rsidRPr="00812A7A" w:rsidRDefault="00812A7A" w:rsidP="0081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A7A" w:rsidRPr="00812A7A" w:rsidRDefault="00812A7A" w:rsidP="0081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12A7A">
          <w:rPr>
            <w:rFonts w:ascii="Times New Roman" w:eastAsia="Times New Roman" w:hAnsi="Times New Roman" w:cs="Times New Roman"/>
            <w:b/>
            <w:bCs/>
            <w:color w:val="5C9F00"/>
            <w:sz w:val="28"/>
          </w:rPr>
          <w:t>Приказ Министерства образования и науки РФ от 30 августа 2013 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CC46EC" w:rsidRDefault="00CC46EC"/>
    <w:sectPr w:rsidR="00CC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12A7A"/>
    <w:rsid w:val="00812A7A"/>
    <w:rsid w:val="00C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2A7A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28.ucoz.ru/dokyments/prikaz_ministerstva_obrazovanija_i_nauki_rf_ot_30_.pdf" TargetMode="External"/><Relationship Id="rId4" Type="http://schemas.openxmlformats.org/officeDocument/2006/relationships/hyperlink" Target="http://ds28.ucoz.ru/dokyments/prikaz_o_fgos_d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2014-06-18T06:59:00Z</dcterms:created>
  <dcterms:modified xsi:type="dcterms:W3CDTF">2014-06-18T06:59:00Z</dcterms:modified>
</cp:coreProperties>
</file>