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D9" w:rsidRPr="000160D9" w:rsidRDefault="000160D9" w:rsidP="000160D9">
      <w:pPr>
        <w:shd w:val="clear" w:color="auto" w:fill="FF6C23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</w:rPr>
      </w:pPr>
      <w:r w:rsidRPr="000160D9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</w:rPr>
        <w:t>Родителям о ФГОС</w:t>
      </w:r>
    </w:p>
    <w:p w:rsidR="000160D9" w:rsidRPr="000160D9" w:rsidRDefault="000160D9" w:rsidP="000160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0160D9" w:rsidRPr="000160D9" w:rsidRDefault="000160D9" w:rsidP="000160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РОДИТЕЛЯМ О СТАНДАРТЕ ДОШКОЛЬНОГО ОБРАЗОВАНИЯ</w:t>
      </w:r>
    </w:p>
    <w:p w:rsidR="000160D9" w:rsidRPr="000160D9" w:rsidRDefault="000160D9" w:rsidP="000160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0D9" w:rsidRPr="000160D9" w:rsidRDefault="000160D9" w:rsidP="000160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  и должно регламентироваться  федеральным государственным образовательным стандартом. Такой стандарт утвержден и введен в действие с 1 января 2014 г. приказом </w:t>
      </w:r>
      <w:proofErr w:type="spellStart"/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30384). 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Примечание. </w:t>
      </w:r>
      <w:r w:rsidRPr="000160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соответствии с законом об образовании произошло  изменение названия:  дошкольное образовательное учреждение  теперь   образовательная организация.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стандарт дошкольного  образования (далее — ФГОС </w:t>
      </w:r>
      <w:proofErr w:type="gramStart"/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) создан впервые в российской истории.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ФГОС </w:t>
      </w:r>
      <w:proofErr w:type="gramStart"/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</w:t>
      </w:r>
      <w:proofErr w:type="gramEnd"/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-  </w:t>
      </w:r>
      <w:proofErr w:type="gramStart"/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это</w:t>
      </w:r>
      <w:proofErr w:type="gramEnd"/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совокупность обязательных требований к  структуре Программы и ее объему,  условиям реализации и результатам освоения Программы.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основе стандарта разрабатываются 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</w:t>
      </w:r>
      <w:proofErr w:type="gramStart"/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используется </w:t>
      </w:r>
      <w:proofErr w:type="gramStart"/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ФГОС </w:t>
      </w:r>
      <w:proofErr w:type="gramStart"/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</w:t>
      </w:r>
      <w:proofErr w:type="gramEnd"/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gramStart"/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определены</w:t>
      </w:r>
      <w:proofErr w:type="gramEnd"/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требования к структуре, содержанию и объему Программы.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Так,  определено, что Программа  разрабатывается   и   утверждается     Организацией самостоятельно.  Организация сама  определяет   продолжительность пребывания детей, режим работы,     предельную наполняемость групп. Программа должна учитывать возрастные и индивидуальные особенности детей. Её содержание должно  обеспечивать  развитие   личности, мотивации  и  способностей  детей  в  различных  видах     деятельности и охватывать следующие направления  развития  и  образования  детей  (образовательные области):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0D9" w:rsidRPr="000160D9" w:rsidRDefault="000160D9" w:rsidP="00D27B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социально-коммуникативное развитие;</w:t>
      </w:r>
    </w:p>
    <w:p w:rsidR="000160D9" w:rsidRPr="000160D9" w:rsidRDefault="000160D9" w:rsidP="00D27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0160D9" w:rsidRPr="000160D9" w:rsidRDefault="000160D9" w:rsidP="00D27B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познавательное развитие;</w:t>
      </w:r>
    </w:p>
    <w:p w:rsidR="000160D9" w:rsidRPr="000160D9" w:rsidRDefault="000160D9" w:rsidP="00D27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0160D9" w:rsidRPr="000160D9" w:rsidRDefault="000160D9" w:rsidP="00D27B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речевое развитие;</w:t>
      </w:r>
    </w:p>
    <w:p w:rsidR="000160D9" w:rsidRPr="000160D9" w:rsidRDefault="000160D9" w:rsidP="00D27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0160D9" w:rsidRPr="000160D9" w:rsidRDefault="000160D9" w:rsidP="00D27B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художественно-эстетическое развитие;</w:t>
      </w:r>
    </w:p>
    <w:p w:rsidR="000160D9" w:rsidRPr="000160D9" w:rsidRDefault="000160D9" w:rsidP="00D27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0160D9" w:rsidRPr="000160D9" w:rsidRDefault="000160D9" w:rsidP="00D27B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физическое развитие.</w:t>
      </w:r>
    </w:p>
    <w:p w:rsidR="000160D9" w:rsidRPr="000160D9" w:rsidRDefault="000160D9" w:rsidP="00D27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должна состоять из обязательной части и  части,   формируемой участниками   образовательных   отношений (педагогами и родителями (законными представителями).</w:t>
      </w:r>
      <w:proofErr w:type="gramEnd"/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Рекомендуемое соотношение соответственно:  60% и  40%.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Обязательная часть может разрабатываться самостоятельно или используется примерная программа.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ФГОС </w:t>
      </w:r>
      <w:proofErr w:type="gramStart"/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условиям  реализации  Программы  исходят из того, что эти условия должны  обеспечивать     полноценное развитие личности детей в сферах социально-коммуникативного, познавательного,  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 к себе и к другим людям.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этого, сформулированы требования к развивающей предметно-пространственной среде, психолого-педагогическим,  кадровым, материально-техническим условиям реализации программы дошкольного образования.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 психолого-педагогическим условиям следующие: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уважение к человеческому достоинству детей, 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использование в  образовательной  деятельности  форм  и   методов работы  с  детьми,  соответствующих  их  возрастным  и     индивидуальным особенностям, 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построение образовательной деятельности на основе взаимодействия взрослых с детьми, 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поддержка инициативы и самостоятельности детей, 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защита детей от всех форм физического и психического насилия, 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поддержка родителей (законных представителей) в воспитании детей.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 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Психологическая диагностика развития детей (выявление и изучение  индивидуально-психологических   особенностей детей)    должна проводиться     квалифицированными     специалистами (педагоги-психологи, психологи) и  только   с согласия их родителей (законных представителей).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</w:t>
      </w:r>
      <w:proofErr w:type="spellStart"/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2.4.1.3049-13  «Санитарно-эпидемиологические  требования  к   устройству, содержанию  и  организации  режима  работы  дошкольных    образовательных организаций»,  утвержденным  постановлением  Главного    государственного санитарного  врача  Российской  Федерации  от  15  мая       2013 г. N 26.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к развивающей   предметно-пространственной   среде  исходят из того, что она должна обеспечивать реализацию различных образовательных программ, с учетом национально-культурных,  климатических  условий и возрастных особенностей детей. </w:t>
      </w:r>
      <w:r w:rsidRPr="000160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Развивающая  предметно-пространственная  среда  должна   быть содержательно-насыщенной,    трансформируемой,        полифункциональной, вариативной, доступной и безопасной.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Требования  к  материально-техническим  условиям  – оборудование, оснащение (предметы), оснащенность  помещений, учебно-методический комплект должны отвечать требованиям </w:t>
      </w:r>
      <w:proofErr w:type="spellStart"/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СанПин</w:t>
      </w:r>
      <w:proofErr w:type="spellEnd"/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правилами пожарной безопасности, требованиям к средствам обучения и воспитания, к  материально-техническому  обеспечению   Программы.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требованиях к работе с  родителями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ФГОС </w:t>
      </w:r>
      <w:proofErr w:type="gramStart"/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сформулированы</w:t>
      </w:r>
      <w:proofErr w:type="gramEnd"/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требования по взаимодействию Организации с родителями.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Подчеркнуто,  что  одним из принципов дошкольного образования является сотрудничество Организации с семьёй, а  ФГОС </w:t>
      </w:r>
      <w:proofErr w:type="gramStart"/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proofErr w:type="gramEnd"/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основой </w:t>
      </w:r>
      <w:r w:rsidRPr="000160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для оказания помощи родителям (законным представителям) в воспитании детей, охране и укреплении их физического  и  психического    здоровья, в развитии индивидуальных способностей и необходимой коррекции нарушений их развития.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принципов построения ФГОС </w:t>
      </w:r>
      <w:proofErr w:type="gramStart"/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proofErr w:type="gramEnd"/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личностно-развивающий и гуманистический характер   взаимодействия взрослых (родителей (законных  представителей),  педагогических  и   иных работников Организации) и детей.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Среди задач, решаемых ФГОС </w:t>
      </w:r>
      <w:proofErr w:type="gramStart"/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</w:t>
      </w:r>
      <w:proofErr w:type="gramEnd"/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– </w:t>
      </w:r>
      <w:proofErr w:type="gramStart"/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объединение</w:t>
      </w:r>
      <w:proofErr w:type="gramEnd"/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обучения и воспитания  в  целостный   образовательный процесс на основе духовно-нравственных  и  </w:t>
      </w:r>
      <w:proofErr w:type="spellStart"/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социокультурных</w:t>
      </w:r>
      <w:proofErr w:type="spellEnd"/>
      <w:r w:rsidRPr="00016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ценностей и принятых в обществе правил и норм поведения в интересах человека, семьи, Общества.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 с  учётом  образовательных потребностей, интересов и мотивов детей, членов их семей и  педагогов.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ФГОС </w:t>
      </w:r>
      <w:proofErr w:type="gramStart"/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обязана: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информировать   родителей   (законных        представителей) и общественность относительно целей  дошкольного  образования,  общих   для всего образовательного пространства Российской Федерации, а также  о  Программе,   и не только семье, но    и   всем заинтересованным лицам, вовлечённым в  образовательную  деятельность;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открытость дошкольного образования;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условия для участия родителей (законных представителей) в образовательной деятельности;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родителей (законных представителей) в воспитании детей, охране и укреплении их  здоровья;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вовлечение  семей    непосредственно в образовательную деятельность, в  том   числе   посредством     создания образовательных  проектов  совместно  с  семьёй  на  основе     выявления потребностей и поддержки образовательных инициатив семьи;</w:t>
      </w:r>
    </w:p>
    <w:p w:rsidR="000160D9" w:rsidRPr="000160D9" w:rsidRDefault="000160D9" w:rsidP="00016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 (законными  представителями)   детей вопросов, связанных с реализацией Программы.</w:t>
      </w:r>
    </w:p>
    <w:p w:rsidR="000160D9" w:rsidRPr="000160D9" w:rsidRDefault="000160D9" w:rsidP="00D27B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D9">
        <w:rPr>
          <w:rFonts w:ascii="Verdana" w:eastAsia="Times New Roman" w:hAnsi="Verdana" w:cs="Times New Roman"/>
          <w:color w:val="000000"/>
          <w:sz w:val="20"/>
          <w:szCs w:val="20"/>
        </w:rPr>
        <w:t>      </w:t>
      </w:r>
    </w:p>
    <w:p w:rsidR="00000000" w:rsidRPr="00D27B5D" w:rsidRDefault="00D27B5D" w:rsidP="00D27B5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B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Подготовила</w:t>
      </w:r>
    </w:p>
    <w:p w:rsidR="00D27B5D" w:rsidRPr="00D27B5D" w:rsidRDefault="00D27B5D" w:rsidP="00D27B5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B5D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D27B5D" w:rsidRPr="00D27B5D" w:rsidRDefault="00D27B5D" w:rsidP="00D27B5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Миших</w:t>
      </w:r>
      <w:r w:rsidRPr="00D27B5D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Pr="00D27B5D">
        <w:rPr>
          <w:rFonts w:ascii="Times New Roman" w:hAnsi="Times New Roman" w:cs="Times New Roman"/>
          <w:sz w:val="28"/>
          <w:szCs w:val="28"/>
        </w:rPr>
        <w:t xml:space="preserve"> С.А.</w:t>
      </w:r>
    </w:p>
    <w:sectPr w:rsidR="00D27B5D" w:rsidRPr="00D27B5D" w:rsidSect="00D27B5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in;height:3in" o:bullet="t"/>
    </w:pict>
  </w:numPicBullet>
  <w:numPicBullet w:numPicBulletId="1">
    <w:pict>
      <v:shape id="_x0000_i1087" type="#_x0000_t75" style="width:3in;height:3in" o:bullet="t"/>
    </w:pict>
  </w:numPicBullet>
  <w:numPicBullet w:numPicBulletId="2">
    <w:pict>
      <v:shape id="_x0000_i1088" type="#_x0000_t75" style="width:3in;height:3in" o:bullet="t"/>
    </w:pict>
  </w:numPicBullet>
  <w:numPicBullet w:numPicBulletId="3">
    <w:pict>
      <v:shape id="_x0000_i1089" type="#_x0000_t75" style="width:3in;height:3in" o:bullet="t"/>
    </w:pict>
  </w:numPicBullet>
  <w:numPicBullet w:numPicBulletId="4">
    <w:pict>
      <v:shape id="_x0000_i1090" type="#_x0000_t75" style="width:3in;height:3in" o:bullet="t"/>
    </w:pict>
  </w:numPicBullet>
  <w:abstractNum w:abstractNumId="0">
    <w:nsid w:val="01B17F0F"/>
    <w:multiLevelType w:val="multilevel"/>
    <w:tmpl w:val="4B5E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5F2E22"/>
    <w:multiLevelType w:val="multilevel"/>
    <w:tmpl w:val="2444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B7166B"/>
    <w:multiLevelType w:val="multilevel"/>
    <w:tmpl w:val="67C2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2F68F2"/>
    <w:multiLevelType w:val="multilevel"/>
    <w:tmpl w:val="D474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8040F8"/>
    <w:multiLevelType w:val="multilevel"/>
    <w:tmpl w:val="387A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0160D9"/>
    <w:rsid w:val="000160D9"/>
    <w:rsid w:val="00D2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0D9"/>
    <w:pPr>
      <w:shd w:val="clear" w:color="auto" w:fill="FF6C23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0D9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FF6C23"/>
    </w:rPr>
  </w:style>
  <w:style w:type="paragraph" w:styleId="a3">
    <w:name w:val="Normal (Web)"/>
    <w:basedOn w:val="a"/>
    <w:uiPriority w:val="99"/>
    <w:semiHidden/>
    <w:unhideWhenUsed/>
    <w:rsid w:val="000160D9"/>
    <w:pPr>
      <w:spacing w:before="29" w:after="29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1162</Words>
  <Characters>6627</Characters>
  <Application>Microsoft Office Word</Application>
  <DocSecurity>0</DocSecurity>
  <Lines>55</Lines>
  <Paragraphs>15</Paragraphs>
  <ScaleCrop>false</ScaleCrop>
  <Company>Microsoft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2014-06-18T06:48:00Z</dcterms:created>
  <dcterms:modified xsi:type="dcterms:W3CDTF">2014-06-18T06:52:00Z</dcterms:modified>
</cp:coreProperties>
</file>