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3" w:rsidRDefault="008E5493" w:rsidP="008E54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 w:rsidRPr="008E5493">
        <w:rPr>
          <w:rFonts w:ascii="Times New Roman" w:eastAsia="Times New Roman" w:hAnsi="Times New Roman"/>
          <w:b/>
          <w:bCs/>
          <w:kern w:val="36"/>
          <w:sz w:val="40"/>
          <w:szCs w:val="40"/>
        </w:rPr>
        <w:t xml:space="preserve">Официальная эмблема празднования </w:t>
      </w:r>
    </w:p>
    <w:p w:rsidR="008E5493" w:rsidRPr="008E5493" w:rsidRDefault="008E5493" w:rsidP="008E54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 w:rsidRPr="008E5493">
        <w:rPr>
          <w:rFonts w:ascii="Times New Roman" w:eastAsia="Times New Roman" w:hAnsi="Times New Roman"/>
          <w:b/>
          <w:bCs/>
          <w:kern w:val="36"/>
          <w:sz w:val="40"/>
          <w:szCs w:val="40"/>
        </w:rPr>
        <w:t>70-й годовщины Победы</w:t>
      </w:r>
    </w:p>
    <w:p w:rsidR="008E5493" w:rsidRPr="00FB1B6D" w:rsidRDefault="008E5493" w:rsidP="008E54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5493" w:rsidRPr="00FB1B6D" w:rsidRDefault="008E5493" w:rsidP="008E54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Georgia" w:eastAsia="Times New Roman" w:hAnsi="Georgia"/>
          <w:b/>
          <w:noProof/>
          <w:color w:val="800000"/>
          <w:sz w:val="27"/>
          <w:szCs w:val="27"/>
        </w:rPr>
        <w:drawing>
          <wp:inline distT="0" distB="0" distL="0" distR="0">
            <wp:extent cx="3807460" cy="3670935"/>
            <wp:effectExtent l="19050" t="0" r="2540" b="0"/>
            <wp:docPr id="2" name="Рисунок 24" descr="http://i.detskijsad7.ru/u/26/56e224a06911e48a04cc3e6617859d/-/7e634378b3980a93bdf3a1c6528d1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i.detskijsad7.ru/u/26/56e224a06911e48a04cc3e6617859d/-/7e634378b3980a93bdf3a1c6528d13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93" w:rsidRPr="00FB1B6D" w:rsidRDefault="008E5493" w:rsidP="008E54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FB1B6D">
        <w:rPr>
          <w:rFonts w:ascii="Georgia" w:eastAsia="Times New Roman" w:hAnsi="Georgia"/>
          <w:b/>
          <w:bCs/>
          <w:color w:val="800000"/>
          <w:sz w:val="27"/>
          <w:szCs w:val="27"/>
        </w:rPr>
        <w:t>Официальная эмблема празднования 70-й годовщины Победы в Великой Отечественной войне 1941-1945 годов</w:t>
      </w:r>
    </w:p>
    <w:p w:rsidR="008E5493" w:rsidRPr="00FB1B6D" w:rsidRDefault="008E5493" w:rsidP="008E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Georgia" w:eastAsia="Times New Roman" w:hAnsi="Georgia"/>
          <w:sz w:val="27"/>
          <w:szCs w:val="27"/>
        </w:rPr>
        <w:t>Представляет собой многоцветное изображение знака ордена Отечественной войны I степени в обрамлении золотых лавровых ветвей. Между ветвями</w:t>
      </w:r>
      <w:r>
        <w:rPr>
          <w:rFonts w:ascii="Georgia" w:eastAsia="Times New Roman" w:hAnsi="Georgia"/>
          <w:sz w:val="27"/>
          <w:szCs w:val="27"/>
        </w:rPr>
        <w:t xml:space="preserve">  расположе</w:t>
      </w:r>
      <w:r w:rsidRPr="00FB1B6D">
        <w:rPr>
          <w:rFonts w:ascii="Georgia" w:eastAsia="Times New Roman" w:hAnsi="Georgia"/>
          <w:sz w:val="27"/>
          <w:szCs w:val="27"/>
        </w:rPr>
        <w:t>на золотая надпись "70 лет".</w:t>
      </w:r>
    </w:p>
    <w:p w:rsidR="008E5493" w:rsidRPr="00FB1B6D" w:rsidRDefault="008E5493" w:rsidP="008E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Georgia" w:eastAsia="Times New Roman" w:hAnsi="Georgia"/>
          <w:sz w:val="27"/>
          <w:szCs w:val="27"/>
        </w:rPr>
        <w:t>Эмблема может изображаться в одноцветном варианте.</w:t>
      </w:r>
    </w:p>
    <w:p w:rsidR="008E5493" w:rsidRPr="00FB1B6D" w:rsidRDefault="008E5493" w:rsidP="008E5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B6D">
        <w:rPr>
          <w:rFonts w:ascii="Georgia" w:eastAsia="Times New Roman" w:hAnsi="Georgia"/>
          <w:sz w:val="27"/>
          <w:szCs w:val="27"/>
        </w:rPr>
        <w:t>Одобрена на заседании Российского организационного комитета "Победа" под председательством Президента Российской Федерации В.В. Путина.</w:t>
      </w:r>
    </w:p>
    <w:p w:rsidR="003F5F86" w:rsidRDefault="003F5F86"/>
    <w:sectPr w:rsidR="003F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E5493"/>
    <w:rsid w:val="003F5F86"/>
    <w:rsid w:val="008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2015-02-12T13:00:00Z</dcterms:created>
  <dcterms:modified xsi:type="dcterms:W3CDTF">2015-02-12T13:01:00Z</dcterms:modified>
</cp:coreProperties>
</file>