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2"/>
        <w:ind w:right="14" w:hanging="0"/>
        <w:jc w:val="center"/>
        <w:rPr/>
      </w:pPr>
      <w:r>
        <w:rPr>
          <w:rFonts w:eastAsia="Times New Roman"/>
          <w:bCs/>
          <w:spacing w:val="-1"/>
          <w:sz w:val="24"/>
          <w:szCs w:val="24"/>
        </w:rPr>
        <w:t xml:space="preserve">Договор </w:t>
      </w:r>
    </w:p>
    <w:p>
      <w:pPr>
        <w:pStyle w:val="Normal"/>
        <w:shd w:val="clear" w:color="auto" w:fill="FFFFFF"/>
        <w:spacing w:lineRule="exact" w:line="322"/>
        <w:ind w:right="10" w:hanging="0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 образовании по образовательным программам</w:t>
      </w:r>
    </w:p>
    <w:p>
      <w:pPr>
        <w:pStyle w:val="Normal"/>
        <w:shd w:val="clear" w:color="auto" w:fill="FFFFFF"/>
        <w:spacing w:lineRule="exact" w:line="322"/>
        <w:ind w:right="14" w:hanging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>дошкольного образования</w:t>
      </w:r>
    </w:p>
    <w:p>
      <w:pPr>
        <w:pStyle w:val="Normal"/>
        <w:shd w:val="clear" w:color="auto" w:fill="FFFFFF"/>
        <w:spacing w:lineRule="exact" w:line="322"/>
        <w:ind w:right="14" w:hanging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4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14" w:hanging="0"/>
        <w:jc w:val="center"/>
        <w:rPr/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г. Георгиевск            </w:t>
      </w:r>
      <w:r>
        <w:rPr>
          <w:sz w:val="24"/>
          <w:szCs w:val="24"/>
        </w:rPr>
        <w:t xml:space="preserve">                                                         «</w:t>
      </w:r>
      <w:r>
        <w:rPr>
          <w:sz w:val="24"/>
          <w:szCs w:val="24"/>
          <w:u w:val="single"/>
          <w:lang w:val="en-US"/>
        </w:rPr>
        <w:t xml:space="preserve"> 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  <w:lang w:val="ru-RU"/>
        </w:rPr>
        <w:t xml:space="preserve">                          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_ г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right="11" w:hanging="0"/>
        <w:jc w:val="center"/>
        <w:rPr/>
      </w:pPr>
      <w:r>
        <w:rPr/>
        <w:t>(место заключения договора)                                                                                (дата заключения договора)</w:t>
      </w:r>
    </w:p>
    <w:p>
      <w:pPr>
        <w:pStyle w:val="Normal"/>
        <w:shd w:val="clear" w:color="auto" w:fill="FFFFFF"/>
        <w:spacing w:lineRule="exact" w:line="322"/>
        <w:ind w:left="5" w:right="538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065" w:leader="none"/>
        </w:tabs>
        <w:ind w:left="5" w:hanging="0"/>
        <w:jc w:val="both"/>
        <w:rPr/>
      </w:pPr>
      <w:r>
        <w:rPr>
          <w:spacing w:val="-1"/>
          <w:sz w:val="24"/>
          <w:szCs w:val="24"/>
        </w:rPr>
        <w:t xml:space="preserve">Муниципальное дошкольное образовательное учреждение «Детский сад № 43 «Ласточка» города Георгиевска» (далее – Учреждение) на основании лицензии № 5987 от 21 марта 2018 года, выданной Министерством образования Ставропольского края (бессрочной), именуемое в дальнейшем «Исполнитель», в лице заведующего </w:t>
      </w:r>
      <w:r>
        <w:rPr>
          <w:spacing w:val="-1"/>
          <w:sz w:val="24"/>
          <w:szCs w:val="24"/>
          <w:u w:val="single"/>
        </w:rPr>
        <w:t>Митривели Людмилы Романовны</w:t>
      </w:r>
      <w:r>
        <w:rPr>
          <w:spacing w:val="-1"/>
          <w:sz w:val="24"/>
          <w:szCs w:val="24"/>
        </w:rPr>
        <w:t>, действующего на основании Устава,  и</w:t>
      </w:r>
      <w:r>
        <w:rPr>
          <w:spacing w:val="-1"/>
          <w:sz w:val="24"/>
          <w:szCs w:val="24"/>
          <w:lang w:val="ru-RU"/>
        </w:rPr>
        <w:t xml:space="preserve">    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10065" w:leader="none"/>
        </w:tabs>
        <w:ind w:left="5" w:hanging="0"/>
        <w:jc w:val="both"/>
        <w:rPr/>
      </w:pPr>
      <w:r>
        <w:rPr>
          <w:spacing w:val="-1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" w:cs="Times New Roman" w:eastAsiaTheme="minorEastAsia"/>
          <w:color w:val="auto"/>
          <w:spacing w:val="-1"/>
          <w:kern w:val="0"/>
          <w:sz w:val="24"/>
          <w:szCs w:val="24"/>
          <w:u w:val="single"/>
          <w:lang w:val="ru-RU" w:eastAsia="ru-RU" w:bidi="ar-SA"/>
        </w:rPr>
        <w:t xml:space="preserve">     </w:t>
      </w:r>
    </w:p>
    <w:p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(фамилия, имя, отчество (при наличии))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именуем__ в дальнейшем «Заказчик», в лице</w:t>
      </w:r>
      <w:r>
        <w:rPr>
          <w:rFonts w:cs="Times New Roman" w:ascii="Times New Roman" w:hAnsi="Times New Roman"/>
        </w:rPr>
        <w:t xml:space="preserve">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</w:t>
      </w: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 представителя Заказчика)</w:t>
      </w:r>
    </w:p>
    <w:p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</w:t>
      </w:r>
      <w:r>
        <w:rPr>
          <w:rFonts w:cs="Times New Roman" w:ascii="Times New Roman" w:hAnsi="Times New Roman"/>
        </w:rPr>
        <w:t xml:space="preserve">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интересах несовершеннолетнего: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19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проживающего по </w:t>
      </w:r>
      <w:r>
        <w:rPr>
          <w:rFonts w:cs="Times New Roman" w:ascii="Times New Roman" w:hAnsi="Times New Roman"/>
          <w:sz w:val="24"/>
          <w:szCs w:val="24"/>
        </w:rPr>
        <w:t>адресу: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(адрес места жительства ребенка с указанием индекса)</w:t>
      </w:r>
    </w:p>
    <w:p>
      <w:pPr>
        <w:pStyle w:val="ConsPlusNonforma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именуем__ в дальнейшем «Воспитанник», совместно  именуемые Стороны, заключили настоящий Договор о нижеследующем:</w:t>
      </w:r>
    </w:p>
    <w:p>
      <w:pPr>
        <w:pStyle w:val="Normal"/>
        <w:shd w:val="clear" w:color="auto" w:fill="FFFFFF"/>
        <w:tabs>
          <w:tab w:val="clear" w:pos="708"/>
          <w:tab w:val="left" w:pos="10065" w:leader="none"/>
        </w:tabs>
        <w:spacing w:lineRule="exact" w:line="322"/>
        <w:ind w:left="5" w:hanging="0"/>
        <w:jc w:val="both"/>
        <w:rPr/>
      </w:pPr>
      <w:r>
        <w:rPr/>
      </w:r>
    </w:p>
    <w:p>
      <w:pPr>
        <w:pStyle w:val="Normal"/>
        <w:shd w:val="clear" w:color="auto" w:fill="FFFFFF"/>
        <w:spacing w:before="322" w:after="0"/>
        <w:ind w:left="10" w:hang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Предмет договора</w:t>
      </w:r>
    </w:p>
    <w:p>
      <w:pPr>
        <w:pStyle w:val="Normal"/>
        <w:shd w:val="clear" w:color="auto" w:fill="FFFFFF"/>
        <w:ind w:right="10" w:firstLine="576"/>
        <w:jc w:val="both"/>
        <w:rPr>
          <w:rFonts w:eastAsia="Times New Roman"/>
          <w:sz w:val="24"/>
          <w:szCs w:val="24"/>
        </w:rPr>
      </w:pPr>
      <w:bookmarkStart w:id="0" w:name="bookmark2"/>
      <w:r>
        <w:rPr>
          <w:sz w:val="24"/>
          <w:szCs w:val="24"/>
        </w:rPr>
        <w:t>1</w:t>
      </w:r>
      <w:bookmarkEnd w:id="0"/>
      <w:r>
        <w:rPr>
          <w:sz w:val="24"/>
          <w:szCs w:val="24"/>
        </w:rPr>
        <w:t xml:space="preserve">.1. </w:t>
      </w:r>
      <w:r>
        <w:rPr>
          <w:rFonts w:eastAsia="Times New Roman"/>
          <w:sz w:val="24"/>
          <w:szCs w:val="24"/>
        </w:rPr>
        <w:t xml:space="preserve">Предметом договора являются оказание Учреждением </w:t>
      </w:r>
      <w:r>
        <w:rPr>
          <w:rFonts w:eastAsia="Times New Roman"/>
          <w:spacing w:val="-1"/>
          <w:sz w:val="24"/>
          <w:szCs w:val="24"/>
        </w:rPr>
        <w:t xml:space="preserve">Воспитаннику образовательных услуг в рамках реализации основной образовательной </w:t>
      </w:r>
      <w:r>
        <w:rPr>
          <w:rFonts w:eastAsia="Times New Roman"/>
          <w:sz w:val="24"/>
          <w:szCs w:val="24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>
      <w:pPr>
        <w:pStyle w:val="Normal"/>
        <w:shd w:val="clear" w:color="auto" w:fill="FFFFFF"/>
        <w:ind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Форма обучения   </w:t>
      </w:r>
      <w:r>
        <w:rPr>
          <w:sz w:val="24"/>
          <w:szCs w:val="24"/>
          <w:u w:val="single"/>
        </w:rPr>
        <w:t xml:space="preserve">              очная              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ind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rFonts w:eastAsia="Times New Roman"/>
          <w:spacing w:val="-2"/>
          <w:sz w:val="24"/>
          <w:szCs w:val="24"/>
        </w:rPr>
        <w:t>Наименование образовательной 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Основная образовательная программа дошкольного образования МДОУ «Детский сад № 43 «Ласточка» г. Георгиевска»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______</w:t>
      </w:r>
    </w:p>
    <w:p>
      <w:pPr>
        <w:pStyle w:val="Normal"/>
        <w:shd w:val="clear" w:color="auto" w:fill="FFFFFF"/>
        <w:tabs>
          <w:tab w:val="clear" w:pos="708"/>
          <w:tab w:val="left" w:pos="1032" w:leader="none"/>
        </w:tabs>
        <w:spacing w:lineRule="exact" w:line="322"/>
        <w:ind w:firstLine="567"/>
        <w:jc w:val="both"/>
        <w:rPr/>
      </w:pPr>
      <w:r>
        <w:rPr>
          <w:rFonts w:eastAsia="Times New Roman"/>
          <w:spacing w:val="-1"/>
          <w:sz w:val="24"/>
          <w:szCs w:val="24"/>
        </w:rPr>
        <w:t>1.4.Срок освоения образовательной программы (продолжительность обучения) на</w:t>
      </w:r>
      <w:r>
        <w:rPr>
          <w:spacing w:val="-1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момент подписания настоящего Договора составляет </w:t>
      </w:r>
      <w:r>
        <w:rPr>
          <w:rFonts w:eastAsia="Times New Roman"/>
          <w:b/>
          <w:bCs/>
          <w:sz w:val="24"/>
          <w:szCs w:val="24"/>
        </w:rPr>
        <w:t xml:space="preserve">____ </w:t>
      </w:r>
      <w:r>
        <w:rPr>
          <w:rFonts w:eastAsia="Times New Roman"/>
          <w:sz w:val="24"/>
          <w:szCs w:val="24"/>
        </w:rPr>
        <w:t>календарных лет (года).</w:t>
      </w:r>
    </w:p>
    <w:p>
      <w:pPr>
        <w:pStyle w:val="Normal"/>
        <w:shd w:val="clear" w:color="auto" w:fill="FFFFFF"/>
        <w:tabs>
          <w:tab w:val="clear" w:pos="708"/>
          <w:tab w:val="left" w:pos="1224" w:leader="none"/>
          <w:tab w:val="left" w:pos="2669" w:leader="underscore"/>
        </w:tabs>
        <w:spacing w:lineRule="exact" w:line="322"/>
        <w:ind w:right="10" w:firstLine="57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1.5. Г</w:t>
      </w:r>
      <w:r>
        <w:rPr>
          <w:sz w:val="24"/>
          <w:szCs w:val="24"/>
        </w:rPr>
        <w:t>рафик посещения ребёнком Учреждения: с понедельника по пятницу с 07.30 до 18.00 часов, не посещает: выходные дни - суббота, воскресенье; праздничные дни.</w:t>
      </w:r>
    </w:p>
    <w:p>
      <w:pPr>
        <w:pStyle w:val="Normal"/>
        <w:ind w:firstLine="567"/>
        <w:rPr/>
      </w:pPr>
      <w:r>
        <w:rPr>
          <w:spacing w:val="-3"/>
          <w:sz w:val="24"/>
          <w:szCs w:val="24"/>
        </w:rPr>
        <w:t>1.</w:t>
      </w:r>
      <w:r>
        <w:rPr>
          <w:sz w:val="24"/>
          <w:szCs w:val="24"/>
        </w:rPr>
        <w:t>6. Воспитанник зачисляется в группу</w:t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общеразвивающей направленности.</w:t>
      </w:r>
    </w:p>
    <w:p>
      <w:pPr>
        <w:pStyle w:val="Normal"/>
        <w:shd w:val="clear" w:color="auto" w:fill="FFFFFF"/>
        <w:spacing w:before="322" w:after="0"/>
        <w:ind w:right="1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322" w:after="0"/>
        <w:ind w:right="1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322" w:after="0"/>
        <w:ind w:right="10" w:hanging="0"/>
        <w:jc w:val="center"/>
        <w:rPr/>
      </w:pPr>
      <w:r>
        <w:rPr>
          <w:sz w:val="24"/>
          <w:szCs w:val="24"/>
        </w:rPr>
        <w:t xml:space="preserve">II. </w:t>
      </w:r>
      <w:r>
        <w:rPr>
          <w:rFonts w:eastAsia="Times New Roman"/>
          <w:sz w:val="24"/>
          <w:szCs w:val="24"/>
        </w:rPr>
        <w:t>Взаимодействие Сторон</w:t>
      </w:r>
    </w:p>
    <w:p>
      <w:pPr>
        <w:pStyle w:val="Normal"/>
        <w:shd w:val="clear" w:color="auto" w:fill="FFFFFF"/>
        <w:tabs>
          <w:tab w:val="clear" w:pos="708"/>
          <w:tab w:val="left" w:pos="1032" w:leader="none"/>
        </w:tabs>
        <w:spacing w:lineRule="exact" w:line="322"/>
        <w:ind w:left="547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032" w:leader="none"/>
        </w:tabs>
        <w:ind w:left="547" w:hanging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-9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Исполнитель вправе:</w:t>
      </w:r>
    </w:p>
    <w:p>
      <w:pPr>
        <w:pStyle w:val="Normal"/>
        <w:shd w:val="clear" w:color="auto" w:fill="FFFFFF"/>
        <w:tabs>
          <w:tab w:val="clear" w:pos="708"/>
          <w:tab w:val="left" w:pos="1248" w:leader="none"/>
        </w:tabs>
        <w:ind w:left="547" w:hanging="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2.1.1. Самостоятельно осуществлять образовательную деятельность.</w:t>
      </w:r>
    </w:p>
    <w:p>
      <w:pPr>
        <w:pStyle w:val="Normal"/>
        <w:shd w:val="clear" w:color="auto" w:fill="FFFFFF"/>
        <w:tabs>
          <w:tab w:val="clear" w:pos="708"/>
          <w:tab w:val="left" w:pos="1032" w:leader="none"/>
        </w:tabs>
        <w:ind w:left="547" w:hanging="0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032" w:leader="none"/>
        </w:tabs>
        <w:ind w:left="54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rFonts w:eastAsia="Times New Roman"/>
          <w:spacing w:val="-3"/>
          <w:sz w:val="24"/>
          <w:szCs w:val="24"/>
        </w:rPr>
        <w:t>Заказчик вправе: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ind w:left="547" w:right="19" w:hanging="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2.2.1. Участвовать в образовательной деятельности Учреждения, в том числе, в формировании образовательной программы</w:t>
      </w:r>
      <w:r>
        <w:rPr>
          <w:spacing w:val="-7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ind w:left="547" w:hanging="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2.2.2. Получать от Исполнителя информацию:</w:t>
      </w:r>
    </w:p>
    <w:p>
      <w:pPr>
        <w:pStyle w:val="Normal"/>
        <w:shd w:val="clear" w:color="auto" w:fill="FFFFFF"/>
        <w:ind w:left="5" w:right="14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настоящего Договора;</w:t>
      </w:r>
    </w:p>
    <w:p>
      <w:pPr>
        <w:pStyle w:val="Normal"/>
        <w:shd w:val="clear" w:color="auto" w:fill="FFFFFF"/>
        <w:ind w:left="5" w:right="14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eastAsia="Times New Roman"/>
          <w:sz w:val="24"/>
          <w:szCs w:val="24"/>
        </w:rPr>
        <w:t>Учреждении, его развитии и способностях, отношении к образовательной деятельности.</w:t>
      </w:r>
    </w:p>
    <w:p>
      <w:pPr>
        <w:pStyle w:val="Normal"/>
        <w:shd w:val="clear" w:color="auto" w:fill="FFFFFF"/>
        <w:tabs>
          <w:tab w:val="clear" w:pos="708"/>
          <w:tab w:val="left" w:pos="1349" w:leader="none"/>
        </w:tabs>
        <w:ind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>
        <w:rPr>
          <w:rFonts w:eastAsia="Times New Roman"/>
          <w:spacing w:val="-1"/>
          <w:sz w:val="24"/>
          <w:szCs w:val="24"/>
        </w:rPr>
        <w:t>образовательной деятельности, права и обязанности Воспитанника и Заказчика.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 Находиться с Воспитанником в Учреждении в период его адаптации в течение одного часа на прогулочном участке.</w:t>
      </w:r>
    </w:p>
    <w:p>
      <w:pPr>
        <w:pStyle w:val="Normal"/>
        <w:shd w:val="clear" w:color="auto" w:fill="FFFFFF"/>
        <w:tabs>
          <w:tab w:val="clear" w:pos="708"/>
          <w:tab w:val="left" w:pos="1253" w:leader="none"/>
        </w:tabs>
        <w:ind w:left="5" w:right="10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2.2.5. </w:t>
      </w:r>
      <w:r>
        <w:rPr>
          <w:rFonts w:eastAsia="Times New Roman"/>
          <w:spacing w:val="-1"/>
          <w:sz w:val="24"/>
          <w:szCs w:val="24"/>
        </w:rPr>
        <w:t xml:space="preserve">Принимать участие в организации и проведении совместных мероприятий с </w:t>
      </w:r>
      <w:r>
        <w:rPr>
          <w:rFonts w:eastAsia="Times New Roman"/>
          <w:sz w:val="24"/>
          <w:szCs w:val="24"/>
        </w:rPr>
        <w:t>детьми в Учреждении (утренники, развлечения, физкультурные праздники, досуги, дни здоровья и др.).</w:t>
      </w:r>
    </w:p>
    <w:p>
      <w:pPr>
        <w:pStyle w:val="Normal"/>
        <w:shd w:val="clear" w:color="auto" w:fill="FFFFFF"/>
        <w:tabs>
          <w:tab w:val="clear" w:pos="708"/>
          <w:tab w:val="left" w:pos="1354" w:leader="none"/>
        </w:tabs>
        <w:ind w:right="14" w:firstLine="567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>2.2.6. П</w:t>
      </w:r>
      <w:r>
        <w:rPr>
          <w:rFonts w:eastAsia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Учреждения.</w:t>
      </w:r>
    </w:p>
    <w:p>
      <w:pPr>
        <w:pStyle w:val="Normal"/>
        <w:shd w:val="clear" w:color="auto" w:fill="FFFFFF"/>
        <w:tabs>
          <w:tab w:val="clear" w:pos="708"/>
          <w:tab w:val="left" w:pos="1354" w:leader="none"/>
        </w:tabs>
        <w:spacing w:lineRule="exact" w:line="322"/>
        <w:ind w:right="14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354" w:leader="none"/>
        </w:tabs>
        <w:ind w:right="1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 </w:t>
      </w:r>
      <w:r>
        <w:rPr>
          <w:rFonts w:eastAsia="Times New Roman"/>
          <w:spacing w:val="-2"/>
          <w:sz w:val="24"/>
          <w:szCs w:val="24"/>
        </w:rPr>
        <w:t>Исполнитель обязан:</w:t>
      </w:r>
    </w:p>
    <w:p>
      <w:pPr>
        <w:pStyle w:val="Normal"/>
        <w:shd w:val="clear" w:color="auto" w:fill="FFFFFF"/>
        <w:tabs>
          <w:tab w:val="clear" w:pos="708"/>
          <w:tab w:val="left" w:pos="1277" w:leader="none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pStyle w:val="Normal"/>
        <w:shd w:val="clear" w:color="auto" w:fill="FFFFFF"/>
        <w:tabs>
          <w:tab w:val="clear" w:pos="708"/>
          <w:tab w:val="left" w:pos="1277" w:leader="none"/>
        </w:tabs>
        <w:ind w:right="14" w:firstLine="567"/>
        <w:jc w:val="both"/>
        <w:rPr/>
      </w:pPr>
      <w:r>
        <w:rPr>
          <w:rFonts w:eastAsia="Times New Roman"/>
          <w:sz w:val="24"/>
          <w:szCs w:val="24"/>
        </w:rPr>
        <w:t>2.3.2. Обеспечить надлежащее предоставление услуг, предусмотренных</w:t>
      </w:r>
      <w:hyperlink w:anchor="bookmark1">
        <w:r>
          <w:rPr>
            <w:rStyle w:val="ListLabel2"/>
            <w:rFonts w:eastAsia="Times New Roman"/>
            <w:sz w:val="24"/>
            <w:szCs w:val="24"/>
          </w:rPr>
          <w:t xml:space="preserve"> разделом </w:t>
        </w:r>
        <w:r>
          <w:rPr>
            <w:rStyle w:val="ListLabel2"/>
            <w:rFonts w:eastAsia="Times New Roman"/>
            <w:sz w:val="24"/>
            <w:szCs w:val="24"/>
            <w:lang w:val="en-US"/>
          </w:rPr>
          <w:t>I</w:t>
        </w:r>
      </w:hyperlink>
      <w:r>
        <w:rPr>
          <w:rFonts w:eastAsia="Times New Roman"/>
          <w:sz w:val="24"/>
          <w:szCs w:val="24"/>
        </w:rPr>
        <w:t xml:space="preserve"> настоящего Договора, в полном объеме в соответствии с федеральным </w:t>
      </w:r>
      <w:r>
        <w:rPr>
          <w:rFonts w:eastAsia="Times New Roman"/>
          <w:spacing w:val="-1"/>
          <w:sz w:val="24"/>
          <w:szCs w:val="24"/>
        </w:rPr>
        <w:t>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pStyle w:val="Normal"/>
        <w:shd w:val="clear" w:color="auto" w:fill="FFFFFF"/>
        <w:tabs>
          <w:tab w:val="clear" w:pos="708"/>
          <w:tab w:val="left" w:pos="1296" w:leader="none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2.3.3. </w:t>
      </w:r>
      <w:r>
        <w:rPr>
          <w:rFonts w:eastAsia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Normal"/>
        <w:shd w:val="clear" w:color="auto" w:fill="FFFFFF"/>
        <w:tabs>
          <w:tab w:val="clear" w:pos="708"/>
          <w:tab w:val="left" w:pos="1296" w:leader="none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Normal"/>
        <w:shd w:val="clear" w:color="auto" w:fill="FFFFFF"/>
        <w:tabs>
          <w:tab w:val="clear" w:pos="708"/>
          <w:tab w:val="left" w:pos="1296" w:leader="none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</w:t>
      </w:r>
      <w:r>
        <w:rPr>
          <w:spacing w:val="-7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психологического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насилия,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обеспечить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условия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укрепления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нравственного,</w:t>
      </w:r>
      <w:r>
        <w:rPr>
          <w:spacing w:val="-7"/>
          <w:sz w:val="24"/>
          <w:szCs w:val="24"/>
        </w:rPr>
        <w:t xml:space="preserve"> ф</w:t>
      </w:r>
      <w:r>
        <w:rPr>
          <w:rFonts w:eastAsia="Times New Roman"/>
          <w:spacing w:val="-2"/>
          <w:sz w:val="24"/>
          <w:szCs w:val="24"/>
        </w:rPr>
        <w:t>изического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психологического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здоровья,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эмоционального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благополучия</w:t>
      </w:r>
      <w:r>
        <w:rPr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Воспитанника с учетом его индивидуальных особенностей.</w:t>
      </w:r>
    </w:p>
    <w:p>
      <w:pPr>
        <w:pStyle w:val="Normal"/>
        <w:shd w:val="clear" w:color="auto" w:fill="FFFFFF"/>
        <w:tabs>
          <w:tab w:val="clear" w:pos="708"/>
          <w:tab w:val="left" w:pos="1262" w:leader="none"/>
        </w:tabs>
        <w:ind w:right="1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2.3.6. </w:t>
      </w:r>
      <w:r>
        <w:rPr>
          <w:rFonts w:eastAsia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>
      <w:pPr>
        <w:pStyle w:val="Normal"/>
        <w:shd w:val="clear" w:color="auto" w:fill="FFFFFF"/>
        <w:tabs>
          <w:tab w:val="clear" w:pos="708"/>
          <w:tab w:val="left" w:pos="1310" w:leader="none"/>
          <w:tab w:val="left" w:pos="9214" w:leader="none"/>
        </w:tabs>
        <w:ind w:right="11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2.3.7. </w:t>
      </w:r>
      <w:r>
        <w:rPr>
          <w:rFonts w:eastAsia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>
      <w:pPr>
        <w:pStyle w:val="Normal"/>
        <w:shd w:val="clear" w:color="auto" w:fill="FFFFFF"/>
        <w:tabs>
          <w:tab w:val="clear" w:pos="708"/>
          <w:tab w:val="left" w:pos="1243" w:leader="none"/>
          <w:tab w:val="left" w:pos="9214" w:leader="none"/>
        </w:tabs>
        <w:ind w:right="11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2.3.8. </w:t>
      </w:r>
      <w:r>
        <w:rPr>
          <w:rFonts w:eastAsia="Times New Roman"/>
          <w:spacing w:val="-1"/>
          <w:sz w:val="24"/>
          <w:szCs w:val="24"/>
        </w:rPr>
        <w:t xml:space="preserve">Обеспечить реализацию образовательной программы средствами обучения и </w:t>
      </w:r>
      <w:r>
        <w:rPr>
          <w:rFonts w:eastAsia="Times New Roman"/>
          <w:sz w:val="24"/>
          <w:szCs w:val="24"/>
        </w:rPr>
        <w:t>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Normal"/>
        <w:tabs>
          <w:tab w:val="clear" w:pos="708"/>
          <w:tab w:val="left" w:pos="9214" w:leader="none"/>
        </w:tabs>
        <w:ind w:right="11" w:firstLine="567"/>
        <w:jc w:val="both"/>
        <w:rPr/>
      </w:pPr>
      <w:r>
        <w:rPr>
          <w:sz w:val="24"/>
          <w:szCs w:val="24"/>
        </w:rPr>
        <w:t>2.3.9.</w:t>
      </w:r>
      <w:r>
        <w:rPr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Обеспечивать Воспитанника </w:t>
      </w:r>
      <w:r>
        <w:rPr>
          <w:sz w:val="24"/>
          <w:szCs w:val="24"/>
        </w:rPr>
        <w:t>необходимым сбалансированным питанием: завтрак, 2-ой завтрак, обед, полдник в соответствии с режимом дня данной возрастной группы.</w:t>
      </w:r>
    </w:p>
    <w:p>
      <w:pPr>
        <w:pStyle w:val="Normal"/>
        <w:tabs>
          <w:tab w:val="clear" w:pos="708"/>
          <w:tab w:val="left" w:pos="9214" w:leader="none"/>
        </w:tabs>
        <w:ind w:right="1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2.3.10. Переводить Воспитанника в следующую возрастную группу с 01 июня, ежегодно.</w:t>
      </w:r>
    </w:p>
    <w:p>
      <w:pPr>
        <w:pStyle w:val="Normal"/>
        <w:tabs>
          <w:tab w:val="clear" w:pos="708"/>
          <w:tab w:val="left" w:pos="9214" w:leader="none"/>
        </w:tabs>
        <w:ind w:right="1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2.3.11. Уведомить Заказчика в течение 7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Normal"/>
        <w:shd w:val="clear" w:color="auto" w:fill="FFFFFF"/>
        <w:ind w:right="11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2.3.12. </w:t>
      </w:r>
      <w:r>
        <w:rPr>
          <w:rFonts w:eastAsia="Times New Roman"/>
          <w:sz w:val="24"/>
          <w:szCs w:val="24"/>
        </w:rPr>
        <w:t xml:space="preserve">Обеспечить соблюдение требований Федерального закона от 27 июля 2006 </w:t>
      </w:r>
      <w:r>
        <w:rPr>
          <w:rFonts w:eastAsia="Times New Roman"/>
          <w:spacing w:val="-10"/>
          <w:sz w:val="24"/>
          <w:szCs w:val="24"/>
        </w:rPr>
        <w:t xml:space="preserve">г. N 152-ФЗ «О персональных данных» в части сбора, хранения и обработки </w:t>
      </w:r>
      <w:r>
        <w:rPr>
          <w:rFonts w:eastAsia="Times New Roman"/>
          <w:sz w:val="24"/>
          <w:szCs w:val="24"/>
        </w:rPr>
        <w:t xml:space="preserve">персональных данных Заказчика и Воспитанника. </w:t>
      </w:r>
    </w:p>
    <w:p>
      <w:pPr>
        <w:pStyle w:val="Normal"/>
        <w:shd w:val="clear" w:color="auto" w:fill="FFFFFF"/>
        <w:spacing w:lineRule="exact" w:line="322"/>
        <w:ind w:right="14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Заказчик обязан: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Обеспечить посещение Воспитанником Учреждения согласно правилам внутреннего распорядка Исполнителя.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2.4.5. Информировать Исполнителя о предстоящем отсутствии Воспитанника в Учреждении или его болезни.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2.4.8. Информировать Исполнителя об индивидуальных особенностях ребенка, в том числе об особенностях организации питания и состояния здоровья.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III. Размер, сроки и порядок оплаты за присмотр и уход за Воспитанником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bookmarkStart w:id="1" w:name="bookmark3"/>
      <w:r>
        <w:rPr>
          <w:sz w:val="24"/>
          <w:szCs w:val="24"/>
        </w:rPr>
        <w:t>3</w:t>
      </w:r>
      <w:bookmarkEnd w:id="1"/>
      <w:r>
        <w:rPr>
          <w:sz w:val="24"/>
          <w:szCs w:val="24"/>
        </w:rPr>
        <w:t xml:space="preserve">.1. Стоимость услуг Исполнителя по присмотру и уходу за Воспитанником (далее - родительская плата) составляет </w:t>
      </w:r>
      <w:r>
        <w:rPr>
          <w:sz w:val="24"/>
          <w:szCs w:val="24"/>
          <w:u w:val="single"/>
        </w:rPr>
        <w:t xml:space="preserve">1150 руб. </w:t>
      </w:r>
      <w:r>
        <w:rPr>
          <w:sz w:val="24"/>
          <w:szCs w:val="24"/>
        </w:rPr>
        <w:t>(Одна тысяча сто пятьдесят  рублей).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3.3. Заказчик ежемесячно текущего месяца вносит родительскую плату за присмотр и уход за Воспитанником, указанную в пункте 3.1 настоящего Договора, в сумме </w:t>
      </w:r>
      <w:r>
        <w:rPr>
          <w:sz w:val="24"/>
          <w:szCs w:val="24"/>
          <w:u w:val="single"/>
        </w:rPr>
        <w:t xml:space="preserve">1150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Одна тысяча </w:t>
      </w:r>
      <w:r>
        <w:rPr>
          <w:rFonts w:eastAsia="" w:cs="Times New Roman" w:eastAsiaTheme="minorEastAsia"/>
          <w:color w:val="auto"/>
          <w:kern w:val="0"/>
          <w:sz w:val="24"/>
          <w:szCs w:val="24"/>
          <w:u w:val="single"/>
          <w:lang w:val="ru-RU" w:eastAsia="ru-RU" w:bidi="ar-SA"/>
        </w:rPr>
        <w:t xml:space="preserve">сто пятьдесят </w:t>
      </w:r>
      <w:r>
        <w:rPr>
          <w:sz w:val="24"/>
          <w:szCs w:val="24"/>
        </w:rPr>
        <w:t xml:space="preserve">) рублей.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сумма прописью)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порядке 100 % предоплаты, с учетом перерасчёта за предыдущий месяц.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Оплата производится в срок не позднее 10-го числа через отделения банков, электронные платежи и т.д. </w:t>
      </w:r>
    </w:p>
    <w:p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spacing w:val="-11"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Ответственность за неисполнение или ненадлежащее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исполнение обязательств по договору, порядок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разрешения споров</w:t>
      </w:r>
    </w:p>
    <w:p>
      <w:pPr>
        <w:pStyle w:val="Normal"/>
        <w:shd w:val="clear" w:color="auto" w:fill="FFFFFF"/>
        <w:spacing w:lineRule="exact" w:line="32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pacing w:lineRule="exact" w:line="322"/>
        <w:ind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>
        <w:rPr>
          <w:rFonts w:eastAsia="Times New Roman"/>
          <w:sz w:val="24"/>
          <w:szCs w:val="24"/>
        </w:rPr>
        <w:t xml:space="preserve">Договору Исполнитель и Заказчик несут ответственность, предусмотренную </w:t>
      </w:r>
      <w:r>
        <w:rPr>
          <w:rFonts w:eastAsia="Times New Roman"/>
          <w:spacing w:val="-1"/>
          <w:sz w:val="24"/>
          <w:szCs w:val="24"/>
        </w:rPr>
        <w:t>законодательством Российской Федерации и настоящим Договором.</w:t>
      </w:r>
    </w:p>
    <w:p>
      <w:pPr>
        <w:pStyle w:val="Normal"/>
        <w:shd w:val="clear" w:color="auto" w:fill="FFFFFF"/>
        <w:ind w:left="10" w:hanging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ind w:left="10" w:hanging="0"/>
        <w:jc w:val="center"/>
        <w:rPr>
          <w:sz w:val="24"/>
          <w:szCs w:val="24"/>
        </w:rPr>
      </w:pPr>
      <w:r>
        <w:rPr>
          <w:spacing w:val="-10"/>
          <w:sz w:val="24"/>
          <w:szCs w:val="24"/>
          <w:lang w:val="en-US"/>
        </w:rPr>
        <w:t>V</w:t>
      </w:r>
      <w:r>
        <w:rPr>
          <w:spacing w:val="-10"/>
          <w:sz w:val="24"/>
          <w:szCs w:val="24"/>
        </w:rPr>
        <w:t xml:space="preserve">. </w:t>
      </w:r>
      <w:r>
        <w:rPr>
          <w:rFonts w:eastAsia="Times New Roman"/>
          <w:spacing w:val="-10"/>
          <w:sz w:val="24"/>
          <w:szCs w:val="24"/>
        </w:rPr>
        <w:t>Основания изменения и расторжения договора</w:t>
      </w:r>
    </w:p>
    <w:p>
      <w:pPr>
        <w:pStyle w:val="Normal"/>
        <w:shd w:val="clear" w:color="auto" w:fill="FFFFFF"/>
        <w:tabs>
          <w:tab w:val="clear" w:pos="708"/>
          <w:tab w:val="left" w:pos="1056" w:leader="none"/>
        </w:tabs>
        <w:spacing w:lineRule="exact" w:line="322"/>
        <w:ind w:left="10" w:right="10" w:hanging="0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1128" w:leader="none"/>
        </w:tabs>
        <w:spacing w:lineRule="exact" w:line="322"/>
        <w:ind w:left="552" w:right="5" w:hanging="0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</w:r>
    </w:p>
    <w:p>
      <w:pPr>
        <w:pStyle w:val="Normal"/>
        <w:shd w:val="clear" w:color="auto" w:fill="FFFFFF"/>
        <w:ind w:left="3298" w:hanging="0"/>
        <w:rPr>
          <w:sz w:val="24"/>
          <w:szCs w:val="24"/>
        </w:rPr>
      </w:pPr>
      <w:r>
        <w:rPr>
          <w:spacing w:val="-10"/>
          <w:sz w:val="24"/>
          <w:szCs w:val="24"/>
          <w:lang w:val="en-US"/>
        </w:rPr>
        <w:t>V</w:t>
      </w:r>
      <w:r>
        <w:rPr>
          <w:spacing w:val="-1"/>
          <w:sz w:val="24"/>
          <w:szCs w:val="24"/>
          <w:lang w:val="en-US"/>
        </w:rPr>
        <w:t>I</w:t>
      </w:r>
      <w:r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Заключительные положения</w:t>
      </w:r>
    </w:p>
    <w:p>
      <w:pPr>
        <w:pStyle w:val="Normal"/>
        <w:ind w:firstLine="567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</w:t>
      </w:r>
      <w:r>
        <w:rPr>
          <w:sz w:val="24"/>
          <w:szCs w:val="24"/>
        </w:rPr>
        <w:t>.1. Настоящий договор вступает в силу со дня его подписания Сторонами и действует на период посещения Воспитанником Учреждения.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Normal"/>
        <w:shd w:val="clear" w:color="auto" w:fill="FFFFFF"/>
        <w:spacing w:before="322" w:after="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shd w:val="clear" w:color="auto" w:fill="FFFFFF"/>
        <w:spacing w:before="322" w:after="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shd w:val="clear" w:color="auto" w:fill="FFFFFF"/>
        <w:spacing w:before="322" w:after="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shd w:val="clear" w:color="auto" w:fill="FFFFFF"/>
        <w:spacing w:before="322" w:after="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shd w:val="clear" w:color="auto" w:fill="FFFFFF"/>
        <w:spacing w:before="322" w:after="0"/>
        <w:ind w:left="14" w:hanging="0"/>
        <w:jc w:val="center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>VII</w:t>
      </w:r>
      <w:r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Реквизиты и подписи сторон</w:t>
      </w:r>
    </w:p>
    <w:p>
      <w:pPr>
        <w:pStyle w:val="Normal"/>
        <w:shd w:val="clear" w:color="auto" w:fill="FFFFFF"/>
        <w:spacing w:before="322" w:after="0"/>
        <w:ind w:left="1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7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5102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righ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Исполнитель:</w:t>
            </w:r>
          </w:p>
          <w:p>
            <w:pPr>
              <w:pStyle w:val="Normal"/>
              <w:tabs>
                <w:tab w:val="clear" w:pos="708"/>
                <w:tab w:val="left" w:pos="4464" w:leader="none"/>
                <w:tab w:val="left" w:pos="5496" w:leader="none"/>
              </w:tabs>
              <w:spacing w:lineRule="auto" w:line="240" w:before="0" w:after="0"/>
              <w:ind w:righ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  <w:p>
            <w:pPr>
              <w:pStyle w:val="ConsPlusCell"/>
              <w:spacing w:lineRule="auto" w:line="240" w:before="0" w:after="0"/>
              <w:ind w:right="45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43 «Ласточка» города Георгиевска»</w:t>
            </w:r>
          </w:p>
          <w:p>
            <w:pPr>
              <w:pStyle w:val="ConsPlusCell"/>
              <w:spacing w:lineRule="auto" w:line="240" w:before="0" w:after="0"/>
              <w:ind w:right="45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адрес:</w:t>
            </w:r>
          </w:p>
          <w:p>
            <w:pPr>
              <w:pStyle w:val="ConsPlusCell"/>
              <w:spacing w:lineRule="auto" w:line="240" w:before="0" w:after="0"/>
              <w:ind w:right="45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357820, г.Георгиевск, ул.Гагарина, 121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2625014307 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262501001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Контактные данные: 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(87951)2-76-77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_____________________ </w:t>
            </w:r>
            <w:r>
              <w:rPr>
                <w:rFonts w:cs="Times New Roman"/>
                <w:sz w:val="24"/>
                <w:szCs w:val="24"/>
                <w:u w:val="single"/>
              </w:rPr>
              <w:t>/Митривели Л.Р. /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 уполномоченного представителя Исполнителя)</w:t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right="459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 xml:space="preserve">М.П.    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righ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Заказчик: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 w:cs="Times New Roman"/>
                <w:color w:val="auto"/>
                <w:spacing w:val="-2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jc w:val="center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(фамилия, имя и отчество (при наличии))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/>
                <w:spacing w:val="-2"/>
                <w:sz w:val="24"/>
                <w:szCs w:val="24"/>
              </w:rPr>
              <w:t>Паспорт  _____________</w:t>
            </w: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color w:val="auto"/>
                <w:spacing w:val="-2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 xml:space="preserve">выдан:                                                                                                          </w:t>
            </w:r>
            <w:r>
              <w:rPr>
                <w:rFonts w:eastAsia="Times New Roman" w:cs="Times New Roman"/>
                <w:color w:val="auto"/>
                <w:spacing w:val="-2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pacing w:val="-2"/>
                <w:sz w:val="18"/>
                <w:szCs w:val="18"/>
              </w:rPr>
              <w:t>(паспортные данные: номер, серия)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Адрес места жительства </w:t>
            </w:r>
            <w:r>
              <w:rPr>
                <w:rFonts w:eastAsia="Times New Roman" w:cs="Times New Roman"/>
                <w:color w:val="auto"/>
                <w:spacing w:val="-2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 w:cs="Times New Roman"/>
                <w:color w:val="auto"/>
                <w:spacing w:val="-2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 w:cs="Times New Roman"/>
                <w:color w:val="auto"/>
                <w:spacing w:val="-2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                                               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Контактные  данные: __________________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_______________________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firstLine="1046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(Подпись)</w:t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ind w:left="459" w:hanging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496" w:leader="none"/>
              </w:tabs>
              <w:spacing w:lineRule="auto" w:line="240" w:before="0" w:after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</w:r>
          </w:p>
        </w:tc>
      </w:tr>
    </w:tbl>
    <w:p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Отметка о получении 2-го экземпляра Заказчиком</w:t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«____» _____________ 20___г                Подпись: _________________</w:t>
      </w:r>
    </w:p>
    <w:p>
      <w:pPr>
        <w:pStyle w:val="Normal"/>
        <w:shd w:val="clear" w:color="auto" w:fill="FFFFFF"/>
        <w:tabs>
          <w:tab w:val="clear" w:pos="708"/>
          <w:tab w:val="left" w:pos="5496" w:leader="none"/>
        </w:tabs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943648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7bf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b3b06"/>
    <w:pPr>
      <w:keepNext w:val="true"/>
      <w:widowControl/>
      <w:spacing w:lineRule="auto" w:line="276"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b06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e43377"/>
    <w:rPr>
      <w:color w:val="0000FF" w:themeColor="hyperlink"/>
      <w:u w:val="single"/>
    </w:rPr>
  </w:style>
  <w:style w:type="character" w:styleId="Style14" w:customStyle="1">
    <w:name w:val="Без интервала Знак"/>
    <w:link w:val="a3"/>
    <w:uiPriority w:val="1"/>
    <w:qFormat/>
    <w:rsid w:val="004633cb"/>
    <w:rPr>
      <w:rFonts w:ascii="Times New Roman" w:hAnsi="Times New Roman" w:eastAsia="" w:eastAsiaTheme="minorEastAsia"/>
      <w:sz w:val="28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b822cf"/>
    <w:rPr/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b822c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b822c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970884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4"/>
    <w:uiPriority w:val="1"/>
    <w:qFormat/>
    <w:rsid w:val="00ce7e18"/>
    <w:pPr>
      <w:widowControl/>
      <w:bidi w:val="0"/>
      <w:spacing w:lineRule="auto" w:line="240" w:before="0" w:after="0"/>
      <w:jc w:val="both"/>
    </w:pPr>
    <w:rPr>
      <w:rFonts w:ascii="Times New Roman" w:hAnsi="Times New Roman" w:eastAsia="" w:cs="" w:eastAsiaTheme="minorEastAsia"/>
      <w:color w:val="auto"/>
      <w:kern w:val="0"/>
      <w:sz w:val="28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b3b0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df79f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26002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4633c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semiHidden/>
    <w:unhideWhenUsed/>
    <w:rsid w:val="00b822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b822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97088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33c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Application>LibreOffice/6.3.3.2$Windows_x86 LibreOffice_project/a64200df03143b798afd1ec74a12ab50359878ed</Application>
  <Pages>5</Pages>
  <Words>1323</Words>
  <Characters>10342</Characters>
  <CharactersWithSpaces>12763</CharactersWithSpaces>
  <Paragraphs>108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2019-09-19T11:07:00Z</dcterms:created>
  <dc:creator>Светлана</dc:creator>
  <dc:description/>
  <dc:language>ru-RU</dc:language>
  <cp:lastModifiedBy/>
  <cp:lastPrinted>2022-03-23T12:07:23Z</cp:lastPrinted>
  <dcterms:modified xsi:type="dcterms:W3CDTF">2022-03-23T12:59:27Z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